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E208" w14:textId="77777777" w:rsidR="00094801" w:rsidRPr="0075403D" w:rsidRDefault="00094801" w:rsidP="00094801">
      <w:pPr>
        <w:rPr>
          <w:rFonts w:ascii="Hanken Grotesk" w:hAnsi="Hanken Grotesk"/>
          <w:b/>
          <w:bCs/>
          <w:color w:val="0877BD"/>
        </w:rPr>
        <w:sectPr w:rsidR="00094801" w:rsidRPr="0075403D" w:rsidSect="006C541A">
          <w:headerReference w:type="default" r:id="rId10"/>
          <w:footerReference w:type="default" r:id="rId11"/>
          <w:pgSz w:w="12240" w:h="15840"/>
          <w:pgMar w:top="1656" w:right="1008" w:bottom="1440" w:left="1008" w:header="720" w:footer="720" w:gutter="0"/>
          <w:cols w:space="720"/>
          <w:docGrid w:linePitch="360"/>
        </w:sectPr>
      </w:pPr>
    </w:p>
    <w:p w14:paraId="040A19D2" w14:textId="03F8C8F9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SET CLEAR GOALS</w:t>
      </w:r>
    </w:p>
    <w:p w14:paraId="50286ECE" w14:textId="303BD052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Define your short-term and long-term goals for both work and school.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Break down larger goals into smaller, manageable tasks.</w:t>
      </w:r>
    </w:p>
    <w:p w14:paraId="4ED53926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3A2FB904" w14:textId="15504F0B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CREATE A SCHEDULE</w:t>
      </w:r>
    </w:p>
    <w:p w14:paraId="5F42809E" w14:textId="61A68B35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Use a planner, calendar, or scheduling app to organize your time.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Allocate specific time blocks for classes, work, study sessions, and personal activities.</w:t>
      </w:r>
    </w:p>
    <w:p w14:paraId="08BDCEB9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154D08F7" w14:textId="0212F8E6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PRIORITIZE TASKS</w:t>
      </w:r>
    </w:p>
    <w:p w14:paraId="6D7DC840" w14:textId="66FF4609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 xml:space="preserve">Identify the most important tasks </w:t>
      </w:r>
      <w:r w:rsidR="00F11720" w:rsidRPr="0075403D">
        <w:rPr>
          <w:rFonts w:ascii="Hanken Grotesk" w:hAnsi="Hanken Grotesk"/>
          <w:color w:val="000000" w:themeColor="text1"/>
        </w:rPr>
        <w:t>and f</w:t>
      </w:r>
      <w:r w:rsidRPr="0075403D">
        <w:rPr>
          <w:rFonts w:ascii="Hanken Grotesk" w:hAnsi="Hanken Grotesk"/>
          <w:color w:val="000000" w:themeColor="text1"/>
        </w:rPr>
        <w:t xml:space="preserve">ocus on </w:t>
      </w:r>
      <w:r w:rsidR="00F11720" w:rsidRPr="0075403D">
        <w:rPr>
          <w:rFonts w:ascii="Hanken Grotesk" w:hAnsi="Hanken Grotesk"/>
          <w:color w:val="000000" w:themeColor="text1"/>
        </w:rPr>
        <w:t>them</w:t>
      </w:r>
      <w:r w:rsidRPr="0075403D">
        <w:rPr>
          <w:rFonts w:ascii="Hanken Grotesk" w:hAnsi="Hanken Grotesk"/>
          <w:color w:val="000000" w:themeColor="text1"/>
        </w:rPr>
        <w:t xml:space="preserve"> before tackling less critical ones.</w:t>
      </w:r>
    </w:p>
    <w:p w14:paraId="267CE1F5" w14:textId="693B5C17" w:rsidR="00094801" w:rsidRPr="0075403D" w:rsidRDefault="00094801" w:rsidP="00094801">
      <w:pPr>
        <w:rPr>
          <w:rFonts w:ascii="Hanken Grotesk" w:hAnsi="Hanken Grotesk"/>
          <w:b/>
          <w:bCs/>
          <w:color w:val="0877BD"/>
        </w:rPr>
      </w:pPr>
    </w:p>
    <w:p w14:paraId="0D783C75" w14:textId="3D5C7799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CREATE A ROUTINE</w:t>
      </w:r>
    </w:p>
    <w:p w14:paraId="10A55733" w14:textId="663CBD54" w:rsidR="002204D7" w:rsidRPr="0075403D" w:rsidRDefault="00F11720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A consistent</w:t>
      </w:r>
      <w:r w:rsidR="002204D7" w:rsidRPr="0075403D">
        <w:rPr>
          <w:rFonts w:ascii="Hanken Grotesk" w:hAnsi="Hanken Grotesk"/>
          <w:color w:val="000000" w:themeColor="text1"/>
        </w:rPr>
        <w:t xml:space="preserve"> routine </w:t>
      </w:r>
      <w:r w:rsidRPr="0075403D">
        <w:rPr>
          <w:rFonts w:ascii="Hanken Grotesk" w:hAnsi="Hanken Grotesk"/>
          <w:color w:val="000000" w:themeColor="text1"/>
        </w:rPr>
        <w:t>helps</w:t>
      </w:r>
      <w:r w:rsidR="002204D7" w:rsidRPr="0075403D">
        <w:rPr>
          <w:rFonts w:ascii="Hanken Grotesk" w:hAnsi="Hanken Grotesk"/>
          <w:color w:val="000000" w:themeColor="text1"/>
        </w:rPr>
        <w:t xml:space="preserve"> build habits.</w:t>
      </w:r>
      <w:r w:rsidRPr="0075403D">
        <w:rPr>
          <w:rFonts w:ascii="Hanken Grotesk" w:hAnsi="Hanken Grotesk"/>
          <w:color w:val="000000" w:themeColor="text1"/>
        </w:rPr>
        <w:t xml:space="preserve"> </w:t>
      </w:r>
      <w:r w:rsidR="002204D7" w:rsidRPr="0075403D">
        <w:rPr>
          <w:rFonts w:ascii="Hanken Grotesk" w:hAnsi="Hanken Grotesk"/>
          <w:color w:val="000000" w:themeColor="text1"/>
        </w:rPr>
        <w:t>Schedule specific days and times for classes, work shifts, and study sessions.</w:t>
      </w:r>
    </w:p>
    <w:p w14:paraId="1FC6B402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320EFAA6" w14:textId="571B458F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AVOID PROCRASTINATION</w:t>
      </w:r>
    </w:p>
    <w:p w14:paraId="6FC64681" w14:textId="5C341294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Break tasks into smaller, more manageable steps.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Set deadlines for each step to avoid last-minute rushes.</w:t>
      </w:r>
    </w:p>
    <w:p w14:paraId="4EC62FC9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078F1A31" w14:textId="36E248F7" w:rsidR="00F11720" w:rsidRPr="0075403D" w:rsidRDefault="00F11720" w:rsidP="00F11720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MINIMIZE SOCIAL MEDIA DISTRACTIONS</w:t>
      </w:r>
    </w:p>
    <w:p w14:paraId="64D9F21F" w14:textId="41DCC694" w:rsidR="00F11720" w:rsidRPr="0075403D" w:rsidRDefault="00F11720" w:rsidP="00F11720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Set designated times for checking social media to avoid constant interruptions.</w:t>
      </w:r>
    </w:p>
    <w:p w14:paraId="182A753E" w14:textId="2D5B40C1" w:rsidR="00F11720" w:rsidRPr="0075403D" w:rsidRDefault="00F11720" w:rsidP="00F11720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Use apps or features that limit your social media usage during study or work hours.</w:t>
      </w:r>
    </w:p>
    <w:p w14:paraId="0422FA8D" w14:textId="77777777" w:rsidR="00F11720" w:rsidRPr="0075403D" w:rsidRDefault="00F11720" w:rsidP="00F11720">
      <w:pPr>
        <w:rPr>
          <w:rFonts w:ascii="Hanken Grotesk" w:hAnsi="Hanken Grotesk"/>
          <w:b/>
          <w:bCs/>
          <w:color w:val="0877BD"/>
        </w:rPr>
      </w:pPr>
    </w:p>
    <w:p w14:paraId="2C8A541E" w14:textId="4A57C5BB" w:rsidR="00F11720" w:rsidRPr="0075403D" w:rsidRDefault="00F11720" w:rsidP="00F11720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OPTIMAL STUDY ENVIRONMENT</w:t>
      </w:r>
    </w:p>
    <w:p w14:paraId="17E1B1D6" w14:textId="27418A7A" w:rsidR="00094801" w:rsidRPr="0075403D" w:rsidRDefault="00F11720" w:rsidP="00F11720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Find a quiet and comfortable place that suits your focus preferences, whether it's a library, coffee shop, or a dedicated study space at home. Experiment with different environments to identify what works best for you.</w:t>
      </w:r>
    </w:p>
    <w:p w14:paraId="4F1A7F67" w14:textId="77777777" w:rsidR="00223659" w:rsidRDefault="00223659" w:rsidP="00094801">
      <w:pPr>
        <w:rPr>
          <w:rFonts w:ascii="Hanken Grotesk" w:hAnsi="Hanken Grotesk"/>
          <w:b/>
          <w:bCs/>
          <w:color w:val="004A99"/>
        </w:rPr>
      </w:pPr>
    </w:p>
    <w:p w14:paraId="270FF6E2" w14:textId="07994DE3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LEARN TO SAY NO</w:t>
      </w:r>
    </w:p>
    <w:p w14:paraId="631B8E0A" w14:textId="361154B4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Understand your limits and don't overcommit.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Politely decline additional responsibilities or tasks if they interfere with your priorities.</w:t>
      </w:r>
    </w:p>
    <w:p w14:paraId="0EF07A96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3324FC5C" w14:textId="6E50D2F1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 xml:space="preserve">UTILIZE BREAKS </w:t>
      </w:r>
    </w:p>
    <w:p w14:paraId="62370D12" w14:textId="49CC6325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Use short breaks between classes or work shifts for quick tasks or relaxation.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Avoid using breaks for extended periods of unproductive activities.</w:t>
      </w:r>
    </w:p>
    <w:p w14:paraId="7D467F35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74FD53D6" w14:textId="5DF9D919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USE TECHNOLOGY WISELY</w:t>
      </w:r>
    </w:p>
    <w:p w14:paraId="785D7801" w14:textId="6D865114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Leverage productivity tools and apps for scheduling and task management.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Set reminders and alerts to stay on track.</w:t>
      </w:r>
    </w:p>
    <w:p w14:paraId="3554ECFF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34D1B580" w14:textId="40289757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STAY ORGANIZED</w:t>
      </w:r>
    </w:p>
    <w:p w14:paraId="0C20ECB2" w14:textId="63F76CC6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Keep your study space, notes, and materials organized.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A clutter-free environment can contribute to better focus and efficiency.</w:t>
      </w:r>
    </w:p>
    <w:p w14:paraId="3399BCA9" w14:textId="77777777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662527D4" w14:textId="7B0116BA" w:rsidR="002204D7" w:rsidRPr="0075403D" w:rsidRDefault="00094801" w:rsidP="00094801">
      <w:pPr>
        <w:rPr>
          <w:rFonts w:ascii="Hanken Grotesk" w:hAnsi="Hanken Grotesk"/>
          <w:b/>
          <w:bCs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TAKE CARE OF YOURSELF</w:t>
      </w:r>
    </w:p>
    <w:p w14:paraId="5482C015" w14:textId="08D2AC48" w:rsidR="002204D7" w:rsidRPr="0075403D" w:rsidRDefault="002204D7" w:rsidP="00094801">
      <w:pPr>
        <w:rPr>
          <w:rFonts w:ascii="Hanken Grotesk" w:hAnsi="Hanken Grotesk"/>
          <w:color w:val="000000" w:themeColor="text1"/>
        </w:rPr>
      </w:pPr>
      <w:r w:rsidRPr="0075403D">
        <w:rPr>
          <w:rFonts w:ascii="Hanken Grotesk" w:hAnsi="Hanken Grotesk"/>
          <w:color w:val="000000" w:themeColor="text1"/>
        </w:rPr>
        <w:t>Ensure you allocate time for self-care, including exercise, sufficient sleep, and relaxation.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A healthy mind and body contribute to better productivity.</w:t>
      </w:r>
    </w:p>
    <w:p w14:paraId="6162241A" w14:textId="60849A19" w:rsidR="00094801" w:rsidRPr="0075403D" w:rsidRDefault="00094801" w:rsidP="00094801">
      <w:pPr>
        <w:rPr>
          <w:rFonts w:ascii="Hanken Grotesk" w:hAnsi="Hanken Grotesk"/>
          <w:color w:val="000000" w:themeColor="text1"/>
        </w:rPr>
      </w:pPr>
    </w:p>
    <w:p w14:paraId="370FC7F0" w14:textId="5B196E08" w:rsidR="002204D7" w:rsidRPr="0075403D" w:rsidRDefault="00094801" w:rsidP="00094801">
      <w:pPr>
        <w:rPr>
          <w:rFonts w:ascii="Hanken Grotesk" w:hAnsi="Hanken Grotesk"/>
          <w:color w:val="004A99"/>
        </w:rPr>
      </w:pPr>
      <w:r w:rsidRPr="0075403D">
        <w:rPr>
          <w:rFonts w:ascii="Hanken Grotesk" w:hAnsi="Hanken Grotesk"/>
          <w:b/>
          <w:bCs/>
          <w:color w:val="004A99"/>
        </w:rPr>
        <w:t>FLEXIBILITY</w:t>
      </w:r>
    </w:p>
    <w:p w14:paraId="69729A00" w14:textId="4DD94BF5" w:rsidR="00223659" w:rsidRDefault="002204D7" w:rsidP="00094801">
      <w:pPr>
        <w:rPr>
          <w:rFonts w:ascii="Hanken Grotesk" w:hAnsi="Hanken Grotesk"/>
          <w:b/>
          <w:bCs/>
          <w:noProof/>
          <w:color w:val="004A99"/>
        </w:rPr>
      </w:pPr>
      <w:r w:rsidRPr="0075403D">
        <w:rPr>
          <w:rFonts w:ascii="Hanken Grotesk" w:hAnsi="Hanken Grotesk"/>
          <w:color w:val="000000" w:themeColor="text1"/>
        </w:rPr>
        <w:t>Be adaptable and open to adjustments in your schedule.</w:t>
      </w:r>
      <w:r w:rsidR="00F11720" w:rsidRPr="0075403D">
        <w:rPr>
          <w:rFonts w:ascii="Hanken Grotesk" w:hAnsi="Hanken Grotesk"/>
          <w:color w:val="000000" w:themeColor="text1"/>
        </w:rPr>
        <w:t xml:space="preserve"> </w:t>
      </w:r>
      <w:r w:rsidRPr="0075403D">
        <w:rPr>
          <w:rFonts w:ascii="Hanken Grotesk" w:hAnsi="Hanken Grotesk"/>
          <w:color w:val="000000" w:themeColor="text1"/>
        </w:rPr>
        <w:t>Unexpected events may occur, so having some flexibility can help you manage them more effectively.</w:t>
      </w:r>
      <w:r w:rsidR="00223659" w:rsidRPr="00223659">
        <w:rPr>
          <w:rFonts w:ascii="Hanken Grotesk" w:hAnsi="Hanken Grotesk"/>
          <w:b/>
          <w:bCs/>
          <w:noProof/>
          <w:color w:val="004A99"/>
        </w:rPr>
        <w:t xml:space="preserve"> </w:t>
      </w:r>
    </w:p>
    <w:p w14:paraId="244D622F" w14:textId="64E02D10" w:rsidR="00223659" w:rsidRDefault="00223659" w:rsidP="00094801">
      <w:pPr>
        <w:rPr>
          <w:rFonts w:ascii="Hanken Grotesk" w:hAnsi="Hanken Grotesk"/>
          <w:b/>
          <w:bCs/>
          <w:noProof/>
          <w:color w:val="004A99"/>
        </w:rPr>
      </w:pPr>
    </w:p>
    <w:p w14:paraId="112A37BE" w14:textId="2443C1E9" w:rsidR="002204D7" w:rsidRPr="0075403D" w:rsidRDefault="00223659" w:rsidP="00094801">
      <w:pPr>
        <w:rPr>
          <w:rFonts w:ascii="Hanken Grotesk" w:hAnsi="Hanken Grotesk"/>
          <w:color w:val="000000" w:themeColor="text1"/>
        </w:rPr>
      </w:pPr>
      <w:r>
        <w:rPr>
          <w:rFonts w:ascii="Hanken Grotesk" w:hAnsi="Hanken Grotesk"/>
          <w:b/>
          <w:bCs/>
          <w:noProof/>
          <w:color w:val="004A99"/>
        </w:rPr>
        <w:drawing>
          <wp:anchor distT="0" distB="0" distL="114300" distR="114300" simplePos="0" relativeHeight="251658240" behindDoc="0" locked="0" layoutInCell="1" allowOverlap="1" wp14:anchorId="1E0C1853" wp14:editId="519C7197">
            <wp:simplePos x="0" y="0"/>
            <wp:positionH relativeFrom="column">
              <wp:posOffset>104775</wp:posOffset>
            </wp:positionH>
            <wp:positionV relativeFrom="paragraph">
              <wp:posOffset>408305</wp:posOffset>
            </wp:positionV>
            <wp:extent cx="3017520" cy="901700"/>
            <wp:effectExtent l="0" t="0" r="0" b="0"/>
            <wp:wrapNone/>
            <wp:docPr id="1081834739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34739" name="Picture 1" descr="Blue text on a black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4D7" w:rsidRPr="0075403D" w:rsidSect="006C541A">
      <w:type w:val="continuous"/>
      <w:pgSz w:w="12240" w:h="15840"/>
      <w:pgMar w:top="1656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6516" w14:textId="77777777" w:rsidR="006C541A" w:rsidRDefault="006C541A" w:rsidP="00333D74">
      <w:r>
        <w:separator/>
      </w:r>
    </w:p>
  </w:endnote>
  <w:endnote w:type="continuationSeparator" w:id="0">
    <w:p w14:paraId="09CA5D44" w14:textId="77777777" w:rsidR="006C541A" w:rsidRDefault="006C541A" w:rsidP="00333D74">
      <w:r>
        <w:continuationSeparator/>
      </w:r>
    </w:p>
  </w:endnote>
  <w:endnote w:type="continuationNotice" w:id="1">
    <w:p w14:paraId="404629F0" w14:textId="77777777" w:rsidR="008A097E" w:rsidRDefault="008A0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ken Grotes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CDF7" w14:textId="1ABE43DE" w:rsidR="00335F51" w:rsidRDefault="00335F51">
    <w:pPr>
      <w:pStyle w:val="Footer"/>
      <w:rPr>
        <w:noProof/>
      </w:rPr>
    </w:pPr>
  </w:p>
  <w:p w14:paraId="09CD5D04" w14:textId="7FC3EF3F" w:rsidR="00335F51" w:rsidRDefault="0033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7B33" w14:textId="77777777" w:rsidR="006C541A" w:rsidRDefault="006C541A" w:rsidP="00333D74">
      <w:r>
        <w:separator/>
      </w:r>
    </w:p>
  </w:footnote>
  <w:footnote w:type="continuationSeparator" w:id="0">
    <w:p w14:paraId="5F0FF0FC" w14:textId="77777777" w:rsidR="006C541A" w:rsidRDefault="006C541A" w:rsidP="00333D74">
      <w:r>
        <w:continuationSeparator/>
      </w:r>
    </w:p>
  </w:footnote>
  <w:footnote w:type="continuationNotice" w:id="1">
    <w:p w14:paraId="77824F29" w14:textId="77777777" w:rsidR="008A097E" w:rsidRDefault="008A0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6CDC" w14:textId="103E586B" w:rsidR="002204D7" w:rsidRDefault="002204D7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3DDB094" wp14:editId="2D84FC44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429250" cy="1404620"/>
              <wp:effectExtent l="0" t="0" r="0" b="0"/>
              <wp:wrapSquare wrapText="bothSides"/>
              <wp:docPr id="19479654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FFCA7" w14:textId="660A2C37" w:rsidR="002204D7" w:rsidRPr="0075403D" w:rsidRDefault="002204D7" w:rsidP="0009480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004A99"/>
                              <w:sz w:val="32"/>
                              <w:szCs w:val="32"/>
                            </w:rPr>
                          </w:pPr>
                          <w:r w:rsidRPr="0075403D">
                            <w:rPr>
                              <w:rFonts w:ascii="Trebuchet MS" w:hAnsi="Trebuchet MS"/>
                              <w:b/>
                              <w:bCs/>
                              <w:color w:val="004A99"/>
                              <w:sz w:val="32"/>
                              <w:szCs w:val="32"/>
                            </w:rPr>
                            <w:t>TIME MANAGEMENT TIPS</w:t>
                          </w:r>
                        </w:p>
                        <w:p w14:paraId="5EC2639B" w14:textId="2703D6AC" w:rsidR="002204D7" w:rsidRPr="0075403D" w:rsidRDefault="002204D7" w:rsidP="0009480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004A99"/>
                              <w:sz w:val="32"/>
                              <w:szCs w:val="32"/>
                            </w:rPr>
                          </w:pPr>
                          <w:r w:rsidRPr="0075403D">
                            <w:rPr>
                              <w:rFonts w:ascii="Trebuchet MS" w:hAnsi="Trebuchet MS"/>
                              <w:b/>
                              <w:bCs/>
                              <w:color w:val="004A99"/>
                              <w:sz w:val="32"/>
                              <w:szCs w:val="32"/>
                            </w:rPr>
                            <w:t>Balancing Work, School, and Personal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DDB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427.5pt;height:110.6pt;z-index:251658243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GI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lX5bKs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" filled="f" stroked="f">
              <v:textbox style="mso-fit-shape-to-text:t">
                <w:txbxContent>
                  <w:p w14:paraId="20AFFCA7" w14:textId="660A2C37" w:rsidR="002204D7" w:rsidRPr="0075403D" w:rsidRDefault="002204D7" w:rsidP="00094801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004A99"/>
                        <w:sz w:val="32"/>
                        <w:szCs w:val="32"/>
                      </w:rPr>
                    </w:pPr>
                    <w:r w:rsidRPr="0075403D">
                      <w:rPr>
                        <w:rFonts w:ascii="Trebuchet MS" w:hAnsi="Trebuchet MS"/>
                        <w:b/>
                        <w:bCs/>
                        <w:color w:val="004A99"/>
                        <w:sz w:val="32"/>
                        <w:szCs w:val="32"/>
                      </w:rPr>
                      <w:t>TIME MANAGEMENT TIPS</w:t>
                    </w:r>
                  </w:p>
                  <w:p w14:paraId="5EC2639B" w14:textId="2703D6AC" w:rsidR="002204D7" w:rsidRPr="0075403D" w:rsidRDefault="002204D7" w:rsidP="00094801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004A99"/>
                        <w:sz w:val="32"/>
                        <w:szCs w:val="32"/>
                      </w:rPr>
                    </w:pPr>
                    <w:r w:rsidRPr="0075403D">
                      <w:rPr>
                        <w:rFonts w:ascii="Trebuchet MS" w:hAnsi="Trebuchet MS"/>
                        <w:b/>
                        <w:bCs/>
                        <w:color w:val="004A99"/>
                        <w:sz w:val="32"/>
                        <w:szCs w:val="32"/>
                      </w:rPr>
                      <w:t>Balancing Work, School, and Personal Life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B585617" w14:textId="50E8D59B" w:rsidR="00335F51" w:rsidRDefault="00335F51">
    <w:pPr>
      <w:pStyle w:val="Header"/>
      <w:rPr>
        <w:noProof/>
      </w:rPr>
    </w:pPr>
  </w:p>
  <w:p w14:paraId="1784E4A5" w14:textId="77777777" w:rsidR="00335F51" w:rsidRDefault="00335F51">
    <w:pPr>
      <w:pStyle w:val="Header"/>
      <w:rPr>
        <w:noProof/>
      </w:rPr>
    </w:pPr>
  </w:p>
  <w:p w14:paraId="105D1E38" w14:textId="2515B47D" w:rsidR="00333D74" w:rsidRDefault="00333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82CEC"/>
    <w:multiLevelType w:val="multilevel"/>
    <w:tmpl w:val="4356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9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46"/>
    <w:rsid w:val="00094801"/>
    <w:rsid w:val="000E32B1"/>
    <w:rsid w:val="0013613A"/>
    <w:rsid w:val="0015658E"/>
    <w:rsid w:val="00171802"/>
    <w:rsid w:val="00217895"/>
    <w:rsid w:val="002204D7"/>
    <w:rsid w:val="00223659"/>
    <w:rsid w:val="002A5195"/>
    <w:rsid w:val="00333D74"/>
    <w:rsid w:val="00335F51"/>
    <w:rsid w:val="003446FF"/>
    <w:rsid w:val="0055492A"/>
    <w:rsid w:val="0058768C"/>
    <w:rsid w:val="00587E20"/>
    <w:rsid w:val="00593628"/>
    <w:rsid w:val="005F39B9"/>
    <w:rsid w:val="00606BF6"/>
    <w:rsid w:val="00652AFD"/>
    <w:rsid w:val="006A77BB"/>
    <w:rsid w:val="006C541A"/>
    <w:rsid w:val="007064B4"/>
    <w:rsid w:val="007403C0"/>
    <w:rsid w:val="0075403D"/>
    <w:rsid w:val="00793643"/>
    <w:rsid w:val="00882F98"/>
    <w:rsid w:val="008A097E"/>
    <w:rsid w:val="008E23D2"/>
    <w:rsid w:val="0092384D"/>
    <w:rsid w:val="00960B34"/>
    <w:rsid w:val="009E2953"/>
    <w:rsid w:val="00A737F2"/>
    <w:rsid w:val="00A812C5"/>
    <w:rsid w:val="00AB63F8"/>
    <w:rsid w:val="00B12C2F"/>
    <w:rsid w:val="00C22646"/>
    <w:rsid w:val="00E9695E"/>
    <w:rsid w:val="00F11720"/>
    <w:rsid w:val="00F338F1"/>
    <w:rsid w:val="00F84C45"/>
    <w:rsid w:val="00F95809"/>
    <w:rsid w:val="00FB42EB"/>
    <w:rsid w:val="00FB567E"/>
    <w:rsid w:val="00F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7E197"/>
  <w15:chartTrackingRefBased/>
  <w15:docId w15:val="{EB8FB5A8-16F8-4236-A9A8-76E4705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521DE4E11042A2AA49459E10FDE9" ma:contentTypeVersion="24" ma:contentTypeDescription="Create a new document." ma:contentTypeScope="" ma:versionID="80818614a6ab59212dde72cc34b0042a">
  <xsd:schema xmlns:xsd="http://www.w3.org/2001/XMLSchema" xmlns:xs="http://www.w3.org/2001/XMLSchema" xmlns:p="http://schemas.microsoft.com/office/2006/metadata/properties" xmlns:ns2="127f8cf1-04c9-4414-a049-ec1bb43ee88d" xmlns:ns3="6084d668-0f03-4d16-871b-bcd0b1dca104" targetNamespace="http://schemas.microsoft.com/office/2006/metadata/properties" ma:root="true" ma:fieldsID="aebeb6a8457a08c8df3bea2681e1a041" ns2:_="" ns3:_="">
    <xsd:import namespace="127f8cf1-04c9-4414-a049-ec1bb43ee88d"/>
    <xsd:import namespace="6084d668-0f03-4d16-871b-bcd0b1dc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nnel" minOccurs="0"/>
                <xsd:element ref="ns2:Campus" minOccurs="0"/>
                <xsd:element ref="ns2:Year" minOccurs="0"/>
                <xsd:element ref="ns2:Program" minOccurs="0"/>
                <xsd:element ref="ns2:Credential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8cf1-04c9-4414-a049-ec1bb43e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abb4ec-a58f-403c-841a-50301cde7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nnel" ma:index="24" nillable="true" ma:displayName="Channel" ma:format="Dropdown" ma:internalName="Chann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e"/>
                    <xsd:enumeration value="Direct Mail"/>
                    <xsd:enumeration value="Directory"/>
                    <xsd:enumeration value="Display"/>
                    <xsd:enumeration value="Eblast"/>
                    <xsd:enumeration value="Flyer"/>
                    <xsd:enumeration value="Out of Home"/>
                    <xsd:enumeration value="Paid Search"/>
                    <xsd:enumeration value="Paid Social"/>
                    <xsd:enumeration value="Print"/>
                    <xsd:enumeration value="Radio"/>
                    <xsd:enumeration value="Text Blast"/>
                    <xsd:enumeration value="TV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  <xsd:element name="Campus" ma:index="25" nillable="true" ma:displayName="Campus" ma:format="Dropdown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ascadero"/>
                    <xsd:enumeration value="Aviation"/>
                    <xsd:enumeration value="Bakersfield"/>
                    <xsd:enumeration value="Delano"/>
                    <xsd:enumeration value="Fresno"/>
                    <xsd:enumeration value="Fresno - TEC"/>
                    <xsd:enumeration value="Hanford"/>
                    <xsd:enumeration value="Hesperia"/>
                    <xsd:enumeration value="Lancaster"/>
                    <xsd:enumeration value="Madera"/>
                    <xsd:enumeration value="Modesto"/>
                    <xsd:enumeration value="SJVC Online"/>
                    <xsd:enumeration value="Ontario"/>
                    <xsd:enumeration value="Porterville"/>
                    <xsd:enumeration value="Rancho Cordova"/>
                    <xsd:enumeration value="Rancho Mirage"/>
                    <xsd:enumeration value="San Diego"/>
                    <xsd:enumeration value="Santa Maria"/>
                    <xsd:enumeration value="Temecula"/>
                    <xsd:enumeration value="Visalia"/>
                    <xsd:enumeration value="SJVC All"/>
                    <xsd:enumeration value="CC All"/>
                    <xsd:enumeration value="Albuquerque"/>
                    <xsd:enumeration value="Boise"/>
                    <xsd:enumeration value="Las Vegas"/>
                    <xsd:enumeration value="Mesa"/>
                    <xsd:enumeration value="Phoenix"/>
                    <xsd:enumeration value="Phoenix TEC"/>
                    <xsd:enumeration value="Glendale"/>
                    <xsd:enumeration value="Pleasant Hill"/>
                    <xsd:enumeration value="Portland"/>
                    <xsd:enumeration value="Reno"/>
                    <xsd:enumeration value="Sacramento"/>
                    <xsd:enumeration value="San Jose"/>
                    <xsd:enumeration value="San Leandro"/>
                    <xsd:enumeration value="Spokane"/>
                    <xsd:enumeration value="Stockton"/>
                    <xsd:enumeration value="Tucson"/>
                    <xsd:enumeration value="CC Online"/>
                    <xsd:enumeration value="Citrus Heights"/>
                  </xsd:restriction>
                </xsd:simpleType>
              </xsd:element>
            </xsd:sequence>
          </xsd:extension>
        </xsd:complexContent>
      </xsd:complexType>
    </xsd:element>
    <xsd:element name="Year" ma:index="26" nillable="true" ma:displayName="Year" ma:format="Dropdown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  <xsd:enumeration value="2023"/>
                  </xsd:restriction>
                </xsd:simpleType>
              </xsd:element>
            </xsd:sequence>
          </xsd:extension>
        </xsd:complexContent>
      </xsd:complexType>
    </xsd:element>
    <xsd:element name="Program" ma:index="27" nillable="true" ma:displayName="Program" ma:format="Dropdown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/General"/>
                    <xsd:enumeration value="Dental Assisting"/>
                    <xsd:enumeration value="Dental Hygiene"/>
                    <xsd:enumeration value="Medical Assisting"/>
                    <xsd:enumeration value="Medical Billing &amp; Coding"/>
                    <xsd:enumeration value="Respiratory Therapy/Care"/>
                    <xsd:enumeration value="Surgical Technology"/>
                    <xsd:enumeration value="Veterinary Assisting"/>
                    <xsd:enumeration value="Veterinary Technology"/>
                    <xsd:enumeration value="Electrical Technology"/>
                    <xsd:enumeration value="HVAC-R"/>
                    <xsd:enumeration value="Maintenance Technician"/>
                    <xsd:enumeration value="Massage Therapy"/>
                    <xsd:enumeration value="Physical Therapy Technology"/>
                    <xsd:enumeration value="Pharmacy Technology"/>
                    <xsd:enumeration value="Health Studies Online"/>
                    <xsd:enumeration value="Medical Administrative Assistant"/>
                    <xsd:enumeration value="Medical Radiography"/>
                    <xsd:enumeration value="LVN-RN Bridge"/>
                    <xsd:enumeration value="Phlebotomy Technician"/>
                    <xsd:enumeration value="Physical Therapist Assistant"/>
                    <xsd:enumeration value="Practical Nursing"/>
                    <xsd:enumeration value="Associate Degree in Nursing"/>
                    <xsd:enumeration value="Health Information Technology"/>
                    <xsd:enumeration value="Criminal Justice: Corrections"/>
                    <xsd:enumeration value="Diagnostic Medical Sonography"/>
                    <xsd:enumeration value="Medical Office Management"/>
                    <xsd:enumeration value="Medical Lab Technology"/>
                    <xsd:enumeration value="Business Office Administration"/>
                    <xsd:enumeration value="Aviation Maintenance Technology"/>
                    <xsd:enumeration value="Construction Management"/>
                    <xsd:enumeration value="Computer System Administration"/>
                    <xsd:enumeration value="Emergency Services &amp; Safety Management"/>
                    <xsd:enumeration value="Health Care Management"/>
                    <xsd:enumeration value="Human Resource Administration"/>
                    <xsd:enumeration value="Information Technology"/>
                    <xsd:enumeration value="Medical Office Administration"/>
                    <xsd:enumeration value="Non-Degree Seeking"/>
                    <xsd:enumeration value="Occupational Therapy Assistant"/>
                    <xsd:enumeration value="Physician Assistant"/>
                    <xsd:enumeration value="Registered Nursing"/>
                    <xsd:enumeration value="Vocational Nursing"/>
                    <xsd:enumeration value="Bachelor Degree in Nursing"/>
                    <xsd:enumeration value="LVN - ADN"/>
                    <xsd:enumeration value="Nursing Bridge"/>
                    <xsd:enumeration value="BSHCA"/>
                  </xsd:restriction>
                </xsd:simpleType>
              </xsd:element>
            </xsd:sequence>
          </xsd:extension>
        </xsd:complexContent>
      </xsd:complexType>
    </xsd:element>
    <xsd:element name="Credential" ma:index="28" nillable="true" ma:displayName="Credential" ma:format="Dropdown" ma:internalName="Credenti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rt"/>
                    <xsd:enumeration value="AS"/>
                    <xsd:enumeration value="BS"/>
                    <xsd:enumeration value="NDS"/>
                    <xsd:enumeration value="Not Specified"/>
                  </xsd:restriction>
                </xsd:simpleType>
              </xsd:element>
            </xsd:sequence>
          </xsd:extension>
        </xsd:complexContent>
      </xsd:complexType>
    </xsd:element>
    <xsd:element name="Status" ma:index="29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d668-0f03-4d16-871b-bcd0b1dc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c64f1a-109e-486f-80ad-efda52ec8f69}" ma:internalName="TaxCatchAll" ma:showField="CatchAllData" ma:web="6084d668-0f03-4d16-871b-bcd0b1dc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62F56-98B5-1247-9EE1-39B6B824D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F1FEA-7C61-497A-87E1-1841BA06E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AA298-877F-4375-8764-CE27B168C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f8cf1-04c9-4414-a049-ec1bb43ee88d"/>
    <ds:schemaRef ds:uri="6084d668-0f03-4d16-871b-bcd0b1dc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Matthews</dc:creator>
  <cp:keywords/>
  <dc:description/>
  <cp:lastModifiedBy>Kandice Roth</cp:lastModifiedBy>
  <cp:revision>3</cp:revision>
  <cp:lastPrinted>2023-07-19T21:57:00Z</cp:lastPrinted>
  <dcterms:created xsi:type="dcterms:W3CDTF">2024-02-26T16:01:00Z</dcterms:created>
  <dcterms:modified xsi:type="dcterms:W3CDTF">2024-02-26T16:04:00Z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558bb1d8a8c93b2d318cf89a8c3e3d0c5c18a61e8790f5a70991aee74da31f1c</vt:lpwstr>
  </property>
</Properties>
</file>